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6F" w:rsidRDefault="00E6396F">
      <w:pPr>
        <w:pStyle w:val="Titolo3"/>
        <w:jc w:val="center"/>
      </w:pPr>
      <w:bookmarkStart w:id="0" w:name="_GoBack"/>
      <w:bookmarkEnd w:id="0"/>
      <w:r>
        <w:t>TRIBUNALE ORDINARIO DI _______________</w:t>
      </w:r>
    </w:p>
    <w:p w:rsidR="00E6396F" w:rsidRDefault="00E6396F">
      <w:pPr>
        <w:jc w:val="center"/>
        <w:rPr>
          <w:rFonts w:ascii="Arial" w:hAnsi="Arial" w:cs="Arial"/>
          <w:sz w:val="28"/>
          <w:szCs w:val="28"/>
        </w:rPr>
      </w:pPr>
    </w:p>
    <w:p w:rsidR="00E6396F" w:rsidRDefault="00E639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LAVORO – PREVIDENZA – ASSISTENZA OBBLIGATORIE</w:t>
      </w:r>
    </w:p>
    <w:p w:rsidR="00E6396F" w:rsidRDefault="00E6396F">
      <w:pPr>
        <w:jc w:val="center"/>
        <w:rPr>
          <w:rFonts w:ascii="Arial" w:hAnsi="Arial" w:cs="Arial"/>
          <w:sz w:val="28"/>
          <w:szCs w:val="28"/>
        </w:rPr>
      </w:pPr>
    </w:p>
    <w:p w:rsidR="00E6396F" w:rsidRDefault="00E6396F">
      <w:pPr>
        <w:pStyle w:val="Titolo3"/>
        <w:jc w:val="center"/>
      </w:pPr>
      <w:r>
        <w:t>Nota di iscrizione a ruolo</w:t>
      </w:r>
    </w:p>
    <w:p w:rsidR="00E6396F" w:rsidRDefault="00E6396F">
      <w:pPr>
        <w:pStyle w:val="Titolo3"/>
        <w:jc w:val="center"/>
      </w:pPr>
      <w:r>
        <w:t xml:space="preserve"> o </w:t>
      </w:r>
    </w:p>
    <w:p w:rsidR="00E6396F" w:rsidRDefault="00E6396F">
      <w:pPr>
        <w:pStyle w:val="Titolo3"/>
        <w:jc w:val="center"/>
      </w:pPr>
      <w:r>
        <w:t>Nota di accompagnamento</w:t>
      </w:r>
    </w:p>
    <w:p w:rsidR="00E6396F" w:rsidRDefault="00E6396F"/>
    <w:p w:rsidR="00E6396F" w:rsidRDefault="00E6396F"/>
    <w:p w:rsidR="00E6396F" w:rsidRDefault="00E6396F"/>
    <w:p w:rsidR="00E6396F" w:rsidRDefault="00E6396F"/>
    <w:p w:rsidR="00E6396F" w:rsidRDefault="00E6396F">
      <w:pPr>
        <w:pStyle w:val="Titolo4"/>
      </w:pPr>
      <w:r>
        <w:sym w:font="Monotype Sorts" w:char="F072"/>
      </w:r>
      <w:r>
        <w:t xml:space="preserve"> </w:t>
      </w:r>
      <w:r>
        <w:rPr>
          <w:b/>
          <w:bCs/>
        </w:rPr>
        <w:t xml:space="preserve"> </w:t>
      </w:r>
      <w:r>
        <w:t xml:space="preserve">  Per il ricorrente                         </w:t>
      </w:r>
      <w:r>
        <w:sym w:font="Monotype Sorts" w:char="F072"/>
      </w:r>
      <w:r>
        <w:t xml:space="preserve">    Per il resistente</w:t>
      </w:r>
    </w:p>
    <w:p w:rsidR="00E6396F" w:rsidRDefault="00E6396F">
      <w:pPr>
        <w:jc w:val="both"/>
        <w:rPr>
          <w:rFonts w:ascii="Arial" w:hAnsi="Arial" w:cs="Arial"/>
          <w:sz w:val="24"/>
          <w:szCs w:val="24"/>
        </w:rPr>
      </w:pPr>
    </w:p>
    <w:p w:rsidR="00E6396F" w:rsidRDefault="00E6396F">
      <w:pPr>
        <w:pStyle w:val="Titolo6"/>
        <w:rPr>
          <w:sz w:val="26"/>
          <w:szCs w:val="26"/>
        </w:rPr>
      </w:pPr>
      <w:r>
        <w:rPr>
          <w:sz w:val="26"/>
          <w:szCs w:val="26"/>
        </w:rPr>
        <w:t xml:space="preserve">Si chiede l’iscrizione al Ruolo generale degli affari civili – CONTROVERSIE IN MATERIA </w:t>
      </w:r>
    </w:p>
    <w:p w:rsidR="00E6396F" w:rsidRDefault="00E6396F">
      <w:pPr>
        <w:jc w:val="both"/>
        <w:rPr>
          <w:sz w:val="26"/>
          <w:szCs w:val="26"/>
        </w:rPr>
      </w:pPr>
    </w:p>
    <w:p w:rsidR="00E6396F" w:rsidRDefault="00E6396F">
      <w:pPr>
        <w:pStyle w:val="Titolo6"/>
        <w:rPr>
          <w:sz w:val="26"/>
          <w:szCs w:val="26"/>
        </w:rPr>
      </w:pPr>
      <w:r>
        <w:rPr>
          <w:sz w:val="26"/>
          <w:szCs w:val="26"/>
        </w:rPr>
        <w:t xml:space="preserve">DI LAVORO E DI PREVIDENZA O ASSISTENZA OBBLIGATORIE della seguente causa </w:t>
      </w:r>
    </w:p>
    <w:p w:rsidR="00E6396F" w:rsidRDefault="00E6396F">
      <w:pPr>
        <w:pStyle w:val="Titolo6"/>
        <w:rPr>
          <w:sz w:val="26"/>
          <w:szCs w:val="26"/>
        </w:rPr>
      </w:pPr>
    </w:p>
    <w:p w:rsidR="00E6396F" w:rsidRDefault="00E6396F">
      <w:pPr>
        <w:pStyle w:val="Titolo6"/>
        <w:rPr>
          <w:sz w:val="26"/>
          <w:szCs w:val="26"/>
        </w:rPr>
      </w:pPr>
      <w:r>
        <w:rPr>
          <w:sz w:val="26"/>
          <w:szCs w:val="26"/>
        </w:rPr>
        <w:t xml:space="preserve"> introdotta con:</w:t>
      </w:r>
    </w:p>
    <w:p w:rsidR="00E6396F" w:rsidRDefault="00E6396F">
      <w:pPr>
        <w:pStyle w:val="Pidipagina"/>
        <w:tabs>
          <w:tab w:val="clear" w:pos="4819"/>
          <w:tab w:val="clear" w:pos="9638"/>
        </w:tabs>
      </w:pPr>
    </w:p>
    <w:p w:rsidR="00E6396F" w:rsidRDefault="00E6396F">
      <w:pPr>
        <w:pStyle w:val="Pidipagina"/>
        <w:tabs>
          <w:tab w:val="clear" w:pos="4819"/>
          <w:tab w:val="clear" w:pos="9638"/>
        </w:tabs>
      </w:pPr>
    </w:p>
    <w:p w:rsidR="00E6396F" w:rsidRDefault="00E639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sym w:font="Symbol" w:char="F08F"/>
      </w:r>
      <w:r>
        <w:rPr>
          <w:rFonts w:ascii="Arial" w:hAnsi="Arial" w:cs="Arial"/>
          <w:smallCaps/>
          <w:sz w:val="24"/>
          <w:szCs w:val="24"/>
        </w:rPr>
        <w:t xml:space="preserve">  (0) Ricorso per procedimento speciale o cautelare  ante causam</w:t>
      </w:r>
    </w:p>
    <w:p w:rsidR="00E6396F" w:rsidRDefault="00E6396F">
      <w:pPr>
        <w:pStyle w:val="Titolo4"/>
        <w:spacing w:line="360" w:lineRule="auto"/>
      </w:pPr>
    </w:p>
    <w:p w:rsidR="00E6396F" w:rsidRDefault="00E6396F">
      <w:pPr>
        <w:pStyle w:val="Titolo4"/>
        <w:spacing w:line="360" w:lineRule="auto"/>
      </w:pPr>
      <w:r>
        <w:sym w:font="Monotype Sorts" w:char="F072"/>
      </w:r>
      <w:r>
        <w:t xml:space="preserve">  (3) Ricorso per procedimento di merito           </w:t>
      </w:r>
      <w:r>
        <w:sym w:font="Monotype Sorts" w:char="F072"/>
      </w:r>
      <w:r>
        <w:t xml:space="preserve">   (4) Atto di Opposizione a decreto ingiuntivo </w:t>
      </w:r>
    </w:p>
    <w:p w:rsidR="00E6396F" w:rsidRDefault="00E6396F"/>
    <w:p w:rsidR="00E6396F" w:rsidRDefault="00E6396F">
      <w:pPr>
        <w:pStyle w:val="Titolo4"/>
        <w:spacing w:line="360" w:lineRule="auto"/>
      </w:pPr>
      <w:r>
        <w:sym w:font="Monotype Sorts" w:char="F072"/>
      </w:r>
      <w:r>
        <w:t xml:space="preserve">  (5) Riassunzione  a seguito procedimento cautelare</w:t>
      </w:r>
    </w:p>
    <w:p w:rsidR="00E6396F" w:rsidRDefault="00E6396F"/>
    <w:p w:rsidR="00E6396F" w:rsidRDefault="00E6396F"/>
    <w:p w:rsidR="00E6396F" w:rsidRDefault="00E6396F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Promosso da:</w:t>
      </w:r>
    </w:p>
    <w:p w:rsidR="00E6396F" w:rsidRDefault="00E6396F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:rsidR="00E6396F" w:rsidRDefault="00E6396F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:rsidR="00E6396F" w:rsidRDefault="00E639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Con l’Avv</w:t>
      </w:r>
      <w:r>
        <w:rPr>
          <w:rFonts w:ascii="Arial" w:hAnsi="Arial" w:cs="Arial"/>
          <w:sz w:val="24"/>
          <w:szCs w:val="24"/>
        </w:rPr>
        <w:t>. ………………</w:t>
      </w:r>
      <w:r w:rsidR="00F807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E6396F" w:rsidRDefault="00E6396F">
      <w:pPr>
        <w:jc w:val="both"/>
        <w:rPr>
          <w:rFonts w:ascii="Arial" w:hAnsi="Arial" w:cs="Arial"/>
          <w:sz w:val="24"/>
          <w:szCs w:val="24"/>
        </w:rPr>
      </w:pPr>
    </w:p>
    <w:p w:rsidR="00E6396F" w:rsidRDefault="00E6396F">
      <w:pPr>
        <w:pStyle w:val="Titolo4"/>
        <w:rPr>
          <w:b/>
          <w:bCs/>
          <w:smallCaps/>
        </w:rPr>
      </w:pPr>
      <w:r>
        <w:rPr>
          <w:b/>
          <w:bCs/>
          <w:smallCaps/>
        </w:rPr>
        <w:t>Contro</w:t>
      </w:r>
    </w:p>
    <w:p w:rsidR="00E6396F" w:rsidRDefault="00E6396F"/>
    <w:p w:rsidR="00E6396F" w:rsidRDefault="00E6396F">
      <w:pPr>
        <w:spacing w:line="480" w:lineRule="auto"/>
      </w:pPr>
      <w:r>
        <w:t>………………………………………………………………………………………………………………………………….</w:t>
      </w:r>
    </w:p>
    <w:p w:rsidR="00E6396F" w:rsidRDefault="00E6396F">
      <w:pPr>
        <w:spacing w:line="480" w:lineRule="auto"/>
      </w:pPr>
      <w:r>
        <w:t>………………………………………………………………………………………………………………………………….</w:t>
      </w:r>
    </w:p>
    <w:p w:rsidR="00E6396F" w:rsidRDefault="00E6396F">
      <w:pPr>
        <w:spacing w:line="480" w:lineRule="auto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Con l’Avv. ……………</w:t>
      </w:r>
      <w:r w:rsidR="00F8077F"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</w:t>
      </w:r>
    </w:p>
    <w:p w:rsidR="00E6396F" w:rsidRDefault="00E6396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6396F" w:rsidRDefault="00E6396F">
      <w:pPr>
        <w:pStyle w:val="Titolo4"/>
      </w:pPr>
      <w:r>
        <w:t>Data di comparizione _________________________Data di notifica____________________</w:t>
      </w:r>
    </w:p>
    <w:p w:rsidR="00E6396F" w:rsidRDefault="00E6396F">
      <w:pPr>
        <w:jc w:val="both"/>
        <w:rPr>
          <w:rFonts w:ascii="Arial" w:hAnsi="Arial" w:cs="Arial"/>
          <w:sz w:val="24"/>
          <w:szCs w:val="24"/>
        </w:rPr>
      </w:pPr>
    </w:p>
    <w:p w:rsidR="00E6396F" w:rsidRDefault="00E63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 e Codice domanda_________________________________________ …..|…..|….| (</w:t>
      </w:r>
      <w:r>
        <w:rPr>
          <w:rFonts w:ascii="Arial" w:hAnsi="Arial" w:cs="Arial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:rsidR="00E6396F" w:rsidRDefault="00E6396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E6396F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E6396F" w:rsidRDefault="00E6396F" w:rsidP="00AB46FA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Pr="00AB46F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Ricorrente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    natura giuridica  (</w:t>
            </w:r>
            <w:r>
              <w:rPr>
                <w:rFonts w:ascii="Arial" w:hAnsi="Arial" w:cs="Arial"/>
                <w:smallCaps/>
              </w:rPr>
              <w:t>2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)  |..…|..…|….|                  altre parti n._____(</w:t>
            </w:r>
            <w:r>
              <w:rPr>
                <w:rFonts w:ascii="Arial" w:hAnsi="Arial" w:cs="Arial"/>
                <w:smallCaps/>
              </w:rPr>
              <w:t>3)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Nome o denominazione 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Data e Luogo di Nascita 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Via o sede_________________________________________________________________________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Codice Fiscale  ____________________________________________________________________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e nome del procuratore ________________________ tessera n. 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</w:t>
            </w:r>
          </w:p>
          <w:p w:rsidR="00E6396F" w:rsidRDefault="00E639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                                                                        Ordine 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Domicilio Eletto____________________________________________________________________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e nome del procuratore ________________________ tessera n. 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                                                                        Ordine ________________________________</w:t>
            </w:r>
          </w:p>
        </w:tc>
      </w:tr>
      <w:tr w:rsidR="00E6396F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E6396F" w:rsidRDefault="000E76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46FA">
              <w:rPr>
                <w:rFonts w:ascii="Arial" w:hAnsi="Arial" w:cs="Arial"/>
                <w:b/>
                <w:smallCaps/>
                <w:sz w:val="22"/>
                <w:szCs w:val="22"/>
              </w:rPr>
              <w:t>Convenuto</w:t>
            </w:r>
            <w:r w:rsidR="00E6396F" w:rsidRPr="00AB46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396F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natura giuridica  </w:t>
            </w:r>
            <w:r w:rsidR="00E6396F">
              <w:rPr>
                <w:rFonts w:ascii="Arial" w:hAnsi="Arial" w:cs="Arial"/>
                <w:sz w:val="24"/>
                <w:szCs w:val="24"/>
              </w:rPr>
              <w:t>(</w:t>
            </w:r>
            <w:r w:rsidR="00E6396F">
              <w:rPr>
                <w:rFonts w:ascii="Arial" w:hAnsi="Arial" w:cs="Arial"/>
              </w:rPr>
              <w:t>2</w:t>
            </w:r>
            <w:r w:rsidR="00E6396F">
              <w:rPr>
                <w:rFonts w:ascii="Arial" w:hAnsi="Arial" w:cs="Arial"/>
                <w:sz w:val="24"/>
                <w:szCs w:val="24"/>
              </w:rPr>
              <w:t xml:space="preserve">)  |…..|…..|…..|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5E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altre parti n</w:t>
            </w:r>
            <w:r w:rsidR="00E6396F">
              <w:rPr>
                <w:rFonts w:ascii="Arial" w:hAnsi="Arial" w:cs="Arial"/>
                <w:sz w:val="24"/>
                <w:szCs w:val="24"/>
              </w:rPr>
              <w:t xml:space="preserve">. ____  </w:t>
            </w:r>
            <w:r w:rsidR="00E6396F">
              <w:rPr>
                <w:rFonts w:ascii="Arial" w:hAnsi="Arial" w:cs="Arial"/>
              </w:rPr>
              <w:t>(3</w:t>
            </w:r>
            <w:r w:rsidR="00E6396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6396F" w:rsidRDefault="00E639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Nome o denominazione 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Data e Luogo di Nascita 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Via o sede_________________________________________________________________________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Codice Fiscale  ____________________________________________________________________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e nome del procuratore ________________________ tessera n. 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</w:t>
            </w:r>
          </w:p>
          <w:p w:rsidR="00E6396F" w:rsidRDefault="00E639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                                                                        Ordine 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Domicilio Eletto____________________________________________________________________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Cognome e nome del procuratore ________________________ tessera n. 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                                                                                                  Ordine ________________________________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6396F" w:rsidRDefault="00E63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396F" w:rsidRDefault="00E63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</w:t>
      </w:r>
    </w:p>
    <w:p w:rsidR="00E6396F" w:rsidRDefault="00E6396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oggetto e codice relativo tra quelli elencati in tabella.</w:t>
      </w:r>
    </w:p>
    <w:p w:rsidR="00E6396F" w:rsidRDefault="00E6396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Indicare uno dei seguenti codici che identifica la “Natura Giuridica” della parte: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3543"/>
      </w:tblGrid>
      <w:tr w:rsidR="00E6396F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 = Persona Fisica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PUM = Pubblico Ministero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= Consorzio</w:t>
            </w:r>
          </w:p>
        </w:tc>
      </w:tr>
      <w:tr w:rsidR="00E6396F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 = Società di capitali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CND = Condominio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ENP = Ente pubbl o pubb. Amm.</w:t>
            </w:r>
          </w:p>
        </w:tc>
      </w:tr>
      <w:tr w:rsidR="00E6396F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= Società di persone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EDG = Ente di Gestione 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 = Ente religioso</w:t>
            </w:r>
          </w:p>
        </w:tc>
      </w:tr>
      <w:tr w:rsidR="00E6396F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 = Cooperativa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 = Associazione 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= Partito o Sindacato</w:t>
            </w:r>
          </w:p>
        </w:tc>
      </w:tr>
      <w:tr w:rsidR="00E6396F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= Comitato</w:t>
            </w:r>
          </w:p>
        </w:tc>
        <w:tc>
          <w:tcPr>
            <w:tcW w:w="3543" w:type="dxa"/>
          </w:tcPr>
          <w:p w:rsidR="00E6396F" w:rsidRDefault="00E63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OSE = Stato Est. O org. Intermin. </w:t>
            </w:r>
          </w:p>
        </w:tc>
      </w:tr>
    </w:tbl>
    <w:p w:rsidR="00E6396F" w:rsidRDefault="00E63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3)indicare soltanto il numero delle altre parti. I relativi dati vanno riportati negli allegati A (se attore, ricorrente ecc.), B (se convenuto, resistente ecc.).</w:t>
      </w:r>
    </w:p>
    <w:p w:rsidR="00E6396F" w:rsidRDefault="00E6396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6396F" w:rsidRDefault="00E6396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CASO DI OPPOSIZIONE A DECRETO INGIUNTIVO:</w:t>
      </w:r>
    </w:p>
    <w:p w:rsidR="00E6396F" w:rsidRDefault="00E6396F">
      <w:pPr>
        <w:jc w:val="both"/>
        <w:rPr>
          <w:rFonts w:ascii="Arial" w:hAnsi="Arial" w:cs="Arial"/>
          <w:sz w:val="28"/>
          <w:szCs w:val="28"/>
        </w:rPr>
      </w:pPr>
    </w:p>
    <w:p w:rsidR="00E6396F" w:rsidRDefault="00E6396F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n.r. ricorso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</w:p>
    <w:p w:rsidR="00E6396F" w:rsidRDefault="00E6396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6396F" w:rsidRDefault="00E6396F">
      <w:pPr>
        <w:pStyle w:val="Titolo7"/>
        <w:rPr>
          <w:sz w:val="24"/>
          <w:szCs w:val="24"/>
        </w:rPr>
      </w:pPr>
      <w:r>
        <w:rPr>
          <w:sz w:val="24"/>
          <w:szCs w:val="24"/>
        </w:rPr>
        <w:t>N.R. Decreto ______________________ data decreto _______________</w:t>
      </w:r>
    </w:p>
    <w:p w:rsidR="00E6396F" w:rsidRDefault="00E6396F">
      <w:pPr>
        <w:rPr>
          <w:sz w:val="24"/>
          <w:szCs w:val="24"/>
        </w:rPr>
      </w:pPr>
    </w:p>
    <w:p w:rsidR="00E6396F" w:rsidRDefault="00E6396F"/>
    <w:p w:rsidR="00E6396F" w:rsidRDefault="00E6396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CASO DI RIASSUNZIONE A SEGUITO DI PROCEDIMENTO CAUTELARE</w:t>
      </w:r>
    </w:p>
    <w:p w:rsidR="00E6396F" w:rsidRDefault="00E6396F">
      <w:pPr>
        <w:rPr>
          <w:rFonts w:ascii="Arial" w:hAnsi="Arial" w:cs="Arial"/>
          <w:sz w:val="28"/>
          <w:szCs w:val="28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mallCaps/>
          <w:sz w:val="24"/>
          <w:szCs w:val="24"/>
        </w:rPr>
        <w:t>N.R.G._________________        data provvedimento _________________</w:t>
      </w: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NOTE </w:t>
      </w:r>
      <w:r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……………………………………………………………………………………………………….</w:t>
      </w: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</w:t>
      </w: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……………………………………………………………………………………………………………</w:t>
      </w: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</w:p>
    <w:p w:rsidR="00E6396F" w:rsidRDefault="00E6396F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Data, ____________________</w:t>
      </w:r>
      <w:r>
        <w:rPr>
          <w:rFonts w:ascii="Arial" w:hAnsi="Arial" w:cs="Arial"/>
          <w:smallCaps/>
          <w:sz w:val="24"/>
          <w:szCs w:val="24"/>
        </w:rPr>
        <w:tab/>
      </w:r>
      <w:r>
        <w:rPr>
          <w:rFonts w:ascii="Arial" w:hAnsi="Arial" w:cs="Arial"/>
          <w:smallCaps/>
          <w:sz w:val="24"/>
          <w:szCs w:val="24"/>
        </w:rPr>
        <w:tab/>
      </w:r>
      <w:r>
        <w:rPr>
          <w:rFonts w:ascii="Arial" w:hAnsi="Arial" w:cs="Arial"/>
          <w:smallCaps/>
          <w:sz w:val="24"/>
          <w:szCs w:val="24"/>
        </w:rPr>
        <w:tab/>
        <w:t>Firma _____________________</w:t>
      </w:r>
    </w:p>
    <w:p w:rsidR="00E6396F" w:rsidRDefault="00E6396F">
      <w:pPr>
        <w:rPr>
          <w:rFonts w:ascii="Arial" w:hAnsi="Arial" w:cs="Arial"/>
          <w:smallCaps/>
          <w:sz w:val="28"/>
          <w:szCs w:val="28"/>
        </w:rPr>
      </w:pPr>
    </w:p>
    <w:p w:rsidR="00E6396F" w:rsidRDefault="00E6396F">
      <w:pPr>
        <w:rPr>
          <w:rFonts w:ascii="Arial" w:hAnsi="Arial" w:cs="Arial"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E6396F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E6396F" w:rsidRDefault="00E6396F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z w:val="28"/>
                <w:szCs w:val="28"/>
              </w:rPr>
              <w:t>SPAZIO RISERVATO ALL’UFFICIO</w:t>
            </w:r>
          </w:p>
          <w:p w:rsidR="00E6396F" w:rsidRDefault="00E6396F">
            <w:pPr>
              <w:jc w:val="both"/>
              <w:rPr>
                <w:rFonts w:ascii="Arial" w:hAnsi="Arial" w:cs="Arial"/>
                <w:smallCaps/>
                <w:sz w:val="28"/>
                <w:szCs w:val="28"/>
              </w:rPr>
            </w:pPr>
          </w:p>
          <w:p w:rsidR="00E6396F" w:rsidRDefault="00E6396F">
            <w:pPr>
              <w:pStyle w:val="Titolo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r.g. ____________________ ____       data iscrizione ___________________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codice oggetto della domanda ____________________________________________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Si assegna alla sezione _________________________________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Data, _______________________________                     il presidente del tribunale  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smallCaps/>
                <w:sz w:val="26"/>
                <w:szCs w:val="26"/>
              </w:rPr>
              <w:t xml:space="preserve">                                                                                                   ______________________________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8"/>
                <w:szCs w:val="28"/>
              </w:rPr>
            </w:pPr>
          </w:p>
        </w:tc>
      </w:tr>
      <w:tr w:rsidR="00E6396F">
        <w:tblPrEx>
          <w:tblCellMar>
            <w:top w:w="0" w:type="dxa"/>
            <w:bottom w:w="0" w:type="dxa"/>
          </w:tblCellMar>
        </w:tblPrEx>
        <w:tc>
          <w:tcPr>
            <w:tcW w:w="10630" w:type="dxa"/>
          </w:tcPr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il presidente della ____________ sezione designa il giudice:  ---------------------------------  alla trattazione della causa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Data     _________________________                                         il presidente di sezione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 xml:space="preserve">                                                                                                                _____________________________</w:t>
            </w:r>
          </w:p>
          <w:p w:rsidR="00E6396F" w:rsidRDefault="00E6396F">
            <w:pPr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</w:tbl>
    <w:p w:rsidR="00E6396F" w:rsidRDefault="00E6396F">
      <w:pPr>
        <w:tabs>
          <w:tab w:val="left" w:pos="2880"/>
        </w:tabs>
        <w:rPr>
          <w:sz w:val="28"/>
          <w:szCs w:val="28"/>
        </w:rPr>
      </w:pPr>
    </w:p>
    <w:p w:rsidR="00E6396F" w:rsidRDefault="00E6396F">
      <w:pPr>
        <w:pStyle w:val="Corpodeltesto3"/>
        <w:jc w:val="center"/>
        <w:rPr>
          <w:i w:val="0"/>
          <w:iCs w:val="0"/>
        </w:rPr>
      </w:pPr>
      <w:r>
        <w:rPr>
          <w:i w:val="0"/>
          <w:iCs w:val="0"/>
        </w:rPr>
        <w:br w:type="page"/>
      </w:r>
      <w:r>
        <w:rPr>
          <w:i w:val="0"/>
          <w:iCs w:val="0"/>
        </w:rPr>
        <w:lastRenderedPageBreak/>
        <w:t>RUOLO DELLE CONTROVERSIE IN MATERIA DI LAVORO E DI PREVIDENZA O ASSISTENZA OBBLIGATORIE</w:t>
      </w:r>
    </w:p>
    <w:p w:rsidR="00E6396F" w:rsidRDefault="00E6396F">
      <w:pPr>
        <w:sectPr w:rsidR="00E6396F">
          <w:footerReference w:type="default" r:id="rId8"/>
          <w:pgSz w:w="11906" w:h="16838"/>
          <w:pgMar w:top="1418" w:right="992" w:bottom="1134" w:left="709" w:header="720" w:footer="720" w:gutter="0"/>
          <w:cols w:space="720"/>
        </w:sectPr>
      </w:pPr>
    </w:p>
    <w:p w:rsidR="00E6396F" w:rsidRDefault="00E6396F">
      <w:pPr>
        <w:pStyle w:val="Titolo6"/>
        <w:tabs>
          <w:tab w:val="left" w:pos="10630"/>
        </w:tabs>
        <w:jc w:val="left"/>
        <w:rPr>
          <w:sz w:val="22"/>
          <w:szCs w:val="22"/>
        </w:rPr>
      </w:pPr>
      <w:r>
        <w:rPr>
          <w:b/>
          <w:bCs/>
        </w:rPr>
        <w:lastRenderedPageBreak/>
        <w:t>Procedimenti speciali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  <w:sectPr w:rsidR="00E6396F">
          <w:type w:val="continuous"/>
          <w:pgSz w:w="11906" w:h="16838"/>
          <w:pgMar w:top="568" w:right="991" w:bottom="1134" w:left="709" w:header="720" w:footer="720" w:gutter="0"/>
          <w:cols w:space="720"/>
        </w:sectPr>
      </w:pP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lastRenderedPageBreak/>
        <w:t xml:space="preserve">2.10.001  Ingiunzione </w:t>
      </w:r>
      <w:r>
        <w:rPr>
          <w:i/>
          <w:iCs/>
        </w:rPr>
        <w:t>ante causam –</w:t>
      </w:r>
      <w:r>
        <w:t xml:space="preserve"> lavoro 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t xml:space="preserve">2.10.002  Ingiunzione </w:t>
      </w:r>
      <w:r>
        <w:rPr>
          <w:i/>
          <w:iCs/>
        </w:rPr>
        <w:t>ante causam</w:t>
      </w:r>
      <w:r>
        <w:t xml:space="preserve"> - previdenza obbligatoria 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t xml:space="preserve">2.10.003  Ingiunzione </w:t>
      </w:r>
      <w:r>
        <w:rPr>
          <w:i/>
          <w:iCs/>
        </w:rPr>
        <w:t>ante causam</w:t>
      </w:r>
      <w:r>
        <w:t xml:space="preserve"> - assistenza obbligatoria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t>2.10.010  Procedimento ex art. 28 Statuto dei lavoratori: fase sommaria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lastRenderedPageBreak/>
        <w:t>2.10.011  Procedimento ex art. 28 Statuto dei lavoratori: fase di opposizione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t>2.10.012  Procedimento ex art. 18, 7' comma, Statuto lavoratori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t>2.10.013  Procedimento ex art. 15, L. n. 903/1977 (parità uomo-donna)</w:t>
      </w:r>
    </w:p>
    <w:p w:rsidR="00E6396F" w:rsidRDefault="00E6396F">
      <w:pPr>
        <w:numPr>
          <w:ilvl w:val="0"/>
          <w:numId w:val="3"/>
        </w:numPr>
        <w:tabs>
          <w:tab w:val="left" w:pos="10630"/>
        </w:tabs>
      </w:pPr>
      <w:r>
        <w:t>2.10.999  Altre ipotesi</w:t>
      </w:r>
    </w:p>
    <w:p w:rsidR="00E6396F" w:rsidRDefault="00E6396F">
      <w:pPr>
        <w:tabs>
          <w:tab w:val="left" w:pos="10630"/>
        </w:tabs>
        <w:rPr>
          <w:sz w:val="22"/>
          <w:szCs w:val="22"/>
        </w:rPr>
        <w:sectPr w:rsidR="00E6396F">
          <w:type w:val="continuous"/>
          <w:pgSz w:w="11906" w:h="16838"/>
          <w:pgMar w:top="568" w:right="991" w:bottom="1134" w:left="709" w:header="720" w:footer="720" w:gutter="0"/>
          <w:cols w:num="2" w:space="720"/>
        </w:sectPr>
      </w:pPr>
    </w:p>
    <w:p w:rsidR="00E6396F" w:rsidRDefault="00E6396F">
      <w:pPr>
        <w:tabs>
          <w:tab w:val="left" w:pos="10630"/>
        </w:tabs>
        <w:spacing w:before="12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Procedimenti cautelari </w:t>
      </w:r>
      <w:r>
        <w:rPr>
          <w:b/>
          <w:bCs/>
          <w:i/>
          <w:iCs/>
          <w:sz w:val="28"/>
          <w:szCs w:val="28"/>
        </w:rPr>
        <w:t>ante causam</w:t>
      </w:r>
    </w:p>
    <w:p w:rsidR="00E6396F" w:rsidRDefault="00E6396F">
      <w:pPr>
        <w:numPr>
          <w:ilvl w:val="0"/>
          <w:numId w:val="5"/>
        </w:numPr>
        <w:tabs>
          <w:tab w:val="left" w:pos="10630"/>
        </w:tabs>
        <w:sectPr w:rsidR="00E6396F">
          <w:type w:val="continuous"/>
          <w:pgSz w:w="11906" w:h="16838"/>
          <w:pgMar w:top="568" w:right="991" w:bottom="1134" w:left="709" w:header="720" w:footer="720" w:gutter="0"/>
          <w:cols w:space="720"/>
        </w:sectPr>
      </w:pPr>
    </w:p>
    <w:p w:rsidR="00E6396F" w:rsidRDefault="00E6396F">
      <w:pPr>
        <w:numPr>
          <w:ilvl w:val="0"/>
          <w:numId w:val="5"/>
        </w:numPr>
        <w:tabs>
          <w:tab w:val="left" w:pos="10630"/>
        </w:tabs>
      </w:pPr>
      <w:r>
        <w:lastRenderedPageBreak/>
        <w:t>2.11.001  sequestro conservativo</w:t>
      </w:r>
    </w:p>
    <w:p w:rsidR="00E6396F" w:rsidRDefault="00E6396F">
      <w:pPr>
        <w:numPr>
          <w:ilvl w:val="0"/>
          <w:numId w:val="6"/>
        </w:numPr>
        <w:tabs>
          <w:tab w:val="left" w:pos="10630"/>
        </w:tabs>
      </w:pPr>
      <w:r>
        <w:t>2.11.002  sequestro giudiziario</w:t>
      </w:r>
    </w:p>
    <w:p w:rsidR="00E6396F" w:rsidRDefault="00E6396F">
      <w:pPr>
        <w:numPr>
          <w:ilvl w:val="0"/>
          <w:numId w:val="7"/>
        </w:numPr>
        <w:tabs>
          <w:tab w:val="left" w:pos="10630"/>
        </w:tabs>
      </w:pPr>
      <w:r>
        <w:t>2.11.010  provvedimento d'urgenza ex art. 700 cpc: per licenziamento</w:t>
      </w:r>
    </w:p>
    <w:p w:rsidR="00E6396F" w:rsidRDefault="00E6396F">
      <w:pPr>
        <w:numPr>
          <w:ilvl w:val="0"/>
          <w:numId w:val="4"/>
        </w:numPr>
        <w:tabs>
          <w:tab w:val="left" w:pos="10630"/>
        </w:tabs>
      </w:pPr>
      <w:r>
        <w:lastRenderedPageBreak/>
        <w:t>2.11.011  provvedimento d'urgenza ex art. 700 cpc: per dequalificazione</w:t>
      </w:r>
    </w:p>
    <w:p w:rsidR="00E6396F" w:rsidRDefault="00E6396F">
      <w:pPr>
        <w:numPr>
          <w:ilvl w:val="0"/>
          <w:numId w:val="8"/>
        </w:numPr>
      </w:pPr>
      <w:r>
        <w:t>2.11.012  provvedimento d'urgenza ex art. 700 cpc: per altre ragioni</w:t>
      </w:r>
      <w:r>
        <w:tab/>
      </w:r>
    </w:p>
    <w:p w:rsidR="00E6396F" w:rsidRDefault="00E6396F">
      <w:pPr>
        <w:numPr>
          <w:ilvl w:val="0"/>
          <w:numId w:val="9"/>
        </w:numPr>
        <w:tabs>
          <w:tab w:val="left" w:pos="5315"/>
          <w:tab w:val="left" w:pos="10630"/>
        </w:tabs>
      </w:pPr>
      <w:r>
        <w:t>2.11.999  Altre ipotesi</w:t>
      </w:r>
    </w:p>
    <w:p w:rsidR="00E6396F" w:rsidRDefault="00E6396F">
      <w:pPr>
        <w:tabs>
          <w:tab w:val="left" w:pos="10630"/>
        </w:tabs>
        <w:rPr>
          <w:b/>
          <w:bCs/>
          <w:sz w:val="28"/>
          <w:szCs w:val="28"/>
        </w:rPr>
        <w:sectPr w:rsidR="00E6396F">
          <w:type w:val="continuous"/>
          <w:pgSz w:w="11906" w:h="16838"/>
          <w:pgMar w:top="568" w:right="991" w:bottom="1134" w:left="709" w:header="720" w:footer="720" w:gutter="0"/>
          <w:cols w:num="2" w:space="720"/>
        </w:sectPr>
      </w:pPr>
    </w:p>
    <w:p w:rsidR="00E6396F" w:rsidRDefault="00E6396F">
      <w:pPr>
        <w:tabs>
          <w:tab w:val="left" w:pos="10630"/>
        </w:tabs>
        <w:spacing w:before="120"/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Rapporto di lavoro subordinato (Indicare materia ed oggetto)</w:t>
      </w:r>
    </w:p>
    <w:p w:rsidR="00E6396F" w:rsidRDefault="00E6396F">
      <w:pPr>
        <w:tabs>
          <w:tab w:val="left" w:pos="106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Materia:</w:t>
      </w:r>
    </w:p>
    <w:p w:rsidR="00E6396F" w:rsidRDefault="00E6396F">
      <w:pPr>
        <w:numPr>
          <w:ilvl w:val="0"/>
          <w:numId w:val="10"/>
        </w:numPr>
        <w:tabs>
          <w:tab w:val="left" w:pos="1063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2.20  Lavoro dipendente da privato</w:t>
      </w:r>
    </w:p>
    <w:p w:rsidR="00E6396F" w:rsidRDefault="00E6396F">
      <w:pPr>
        <w:numPr>
          <w:ilvl w:val="0"/>
          <w:numId w:val="10"/>
        </w:numPr>
        <w:tabs>
          <w:tab w:val="left" w:pos="10630"/>
        </w:tabs>
        <w:rPr>
          <w:sz w:val="24"/>
          <w:szCs w:val="24"/>
        </w:rPr>
      </w:pPr>
      <w:r>
        <w:rPr>
          <w:sz w:val="24"/>
          <w:szCs w:val="24"/>
        </w:rPr>
        <w:t xml:space="preserve">2.21 Lavoro dipendente da amministrazione pubblica con Pregiudiziale in materia di efficacia, validità o Interpretazione di contratti o accordi collettivi dei Dipendenti delle Amministrazioni Pubbliche (D.Lgs. n. 546/1993 e n. 80/98). </w:t>
      </w:r>
    </w:p>
    <w:p w:rsidR="00E6396F" w:rsidRDefault="00E6396F">
      <w:pPr>
        <w:tabs>
          <w:tab w:val="left" w:pos="5315"/>
          <w:tab w:val="left" w:pos="10630"/>
        </w:tabs>
        <w:rPr>
          <w:sz w:val="24"/>
          <w:szCs w:val="24"/>
        </w:rPr>
      </w:pPr>
      <w:r>
        <w:rPr>
          <w:sz w:val="24"/>
          <w:szCs w:val="24"/>
        </w:rPr>
        <w:t xml:space="preserve">      Indicare CCNL Pub. N…….   Anno……..    Art. ….….</w:t>
      </w:r>
      <w:r>
        <w:rPr>
          <w:sz w:val="24"/>
          <w:szCs w:val="24"/>
        </w:rPr>
        <w:tab/>
      </w:r>
    </w:p>
    <w:p w:rsidR="00E6396F" w:rsidRDefault="00E6396F">
      <w:pPr>
        <w:numPr>
          <w:ilvl w:val="0"/>
          <w:numId w:val="10"/>
        </w:numPr>
        <w:tabs>
          <w:tab w:val="left" w:pos="1063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2.22 Lavoro dipendente da amministrazione pubblica</w:t>
      </w:r>
    </w:p>
    <w:p w:rsidR="00E6396F" w:rsidRDefault="00E6396F">
      <w:pPr>
        <w:tabs>
          <w:tab w:val="left" w:pos="106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  <w:sectPr w:rsidR="00E6396F">
          <w:type w:val="continuous"/>
          <w:pgSz w:w="11906" w:h="16838"/>
          <w:pgMar w:top="568" w:right="991" w:bottom="1134" w:left="709" w:header="720" w:footer="720" w:gutter="0"/>
          <w:cols w:space="720"/>
        </w:sectPr>
      </w:pP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001  qualificazione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002  appalto di manodopera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003  lavoro interinale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004  avviamento obbligatorio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010  contratto a termine e di formazione e lavoro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011  apprendistato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012  patto di prova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020  categoria e qualifica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021  mansione e jus variandi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030  trasferimento del lavoratore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031  trasferimento di azienda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040  sanzione disciplinare conservativa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050  retribuzione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060  sospensione con intervento della Cassa integrazione guadagni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070  Risarcimento danni da infortunio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071  Risarcimento danni da dequalificazione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072  Risarcimento danni:altre ipotesi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100  Licenziamento individuale per giust. motivo soggettivo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101  Licenziamento individuale per giust. motivo oggettivo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102  Licenziamento individuale per giusta causa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103  Licenziamento individuale del dirigente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110  Licenziamento collettivo e mobilità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120  Dimissioni</w:t>
      </w:r>
    </w:p>
    <w:p w:rsidR="00E6396F" w:rsidRDefault="00E6396F">
      <w:pPr>
        <w:numPr>
          <w:ilvl w:val="0"/>
          <w:numId w:val="10"/>
        </w:numPr>
        <w:tabs>
          <w:tab w:val="left" w:pos="540"/>
          <w:tab w:val="left" w:pos="5200"/>
        </w:tabs>
        <w:rPr>
          <w:sz w:val="22"/>
          <w:szCs w:val="22"/>
        </w:rPr>
      </w:pPr>
      <w:r>
        <w:rPr>
          <w:sz w:val="22"/>
          <w:szCs w:val="22"/>
        </w:rPr>
        <w:t>999  Altre ipotesi</w:t>
      </w:r>
    </w:p>
    <w:p w:rsidR="00E6396F" w:rsidRDefault="00E6396F">
      <w:pPr>
        <w:tabs>
          <w:tab w:val="left" w:pos="540"/>
          <w:tab w:val="left" w:pos="5200"/>
        </w:tabs>
        <w:rPr>
          <w:sz w:val="22"/>
          <w:szCs w:val="22"/>
        </w:rPr>
        <w:sectPr w:rsidR="00E6396F">
          <w:type w:val="continuous"/>
          <w:pgSz w:w="11906" w:h="16838"/>
          <w:pgMar w:top="568" w:right="991" w:bottom="1134" w:left="709" w:header="720" w:footer="720" w:gutter="0"/>
          <w:cols w:num="2" w:space="720"/>
        </w:sectPr>
      </w:pPr>
    </w:p>
    <w:p w:rsidR="00E6396F" w:rsidRDefault="00E6396F">
      <w:pPr>
        <w:tabs>
          <w:tab w:val="left" w:pos="10630"/>
        </w:tabs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Rapporto di lavoro parasubordinato</w:t>
      </w:r>
    </w:p>
    <w:p w:rsidR="00E6396F" w:rsidRDefault="00E6396F">
      <w:pPr>
        <w:numPr>
          <w:ilvl w:val="0"/>
          <w:numId w:val="11"/>
        </w:numPr>
        <w:tabs>
          <w:tab w:val="left" w:pos="10630"/>
        </w:tabs>
      </w:pPr>
      <w:r>
        <w:t>2.23.001  Rapporto di agenzia e altri rapporti di collaborazione ex art. 409, n. 3 c.p.c.</w:t>
      </w:r>
    </w:p>
    <w:p w:rsidR="00E6396F" w:rsidRDefault="00E6396F">
      <w:pPr>
        <w:numPr>
          <w:ilvl w:val="0"/>
          <w:numId w:val="11"/>
        </w:numPr>
        <w:tabs>
          <w:tab w:val="left" w:pos="10630"/>
        </w:tabs>
      </w:pPr>
      <w:r>
        <w:t>2.23.999  Altre ipotesi di lavoro parasubordinato</w:t>
      </w:r>
    </w:p>
    <w:p w:rsidR="00E6396F" w:rsidRDefault="00E6396F">
      <w:pPr>
        <w:tabs>
          <w:tab w:val="left" w:pos="5315"/>
          <w:tab w:val="left" w:pos="1063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>Previdenza e Assistenza obbligatoria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  <w:sectPr w:rsidR="00E6396F">
          <w:type w:val="continuous"/>
          <w:pgSz w:w="11906" w:h="16838"/>
          <w:pgMar w:top="568" w:right="991" w:bottom="1134" w:left="709" w:header="720" w:footer="720" w:gutter="0"/>
          <w:cols w:space="720"/>
        </w:sectPr>
      </w:pP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lastRenderedPageBreak/>
        <w:t>2.30.001  Prestazione: malattia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2.30.002  Prestazione: pensione - assegno di invalidità INPS - Inpdai - Enpals, etc.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2.30.003  Prestazione: indennità - rendita vitalizia INAIL o equivalente - altre ipotesi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2.30.010  Obbligo contributivo del datore di lavoro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2.30.020  Ripetizione di indebito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2.30.999  Altre controversie in materia di previdenza obbligatoria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lastRenderedPageBreak/>
        <w:t>2.31.001  Assegno - pensione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2.31.002  Indennità di accompagnamento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2.31.999  Altre controversie in materia di assistenza obbligatoria</w:t>
      </w:r>
    </w:p>
    <w:p w:rsidR="00E6396F" w:rsidRDefault="00E6396F">
      <w:pPr>
        <w:numPr>
          <w:ilvl w:val="0"/>
          <w:numId w:val="12"/>
        </w:numPr>
        <w:tabs>
          <w:tab w:val="left" w:pos="540"/>
          <w:tab w:val="left" w:pos="5200"/>
        </w:tabs>
      </w:pPr>
      <w:r>
        <w:t>2.32.100  Opposizione all'ordinanza-ingiunzione ex artt. 22 e ss. L. n. 689/1981, in materia di lavoro e di previdenza o assistenza obbligatorie</w:t>
      </w:r>
    </w:p>
    <w:p w:rsidR="00E6396F" w:rsidRDefault="00E6396F">
      <w:pPr>
        <w:tabs>
          <w:tab w:val="left" w:pos="540"/>
          <w:tab w:val="left" w:pos="5200"/>
        </w:tabs>
        <w:rPr>
          <w:rFonts w:ascii="Arial" w:hAnsi="Arial" w:cs="Arial"/>
        </w:rPr>
        <w:sectPr w:rsidR="00E6396F">
          <w:type w:val="continuous"/>
          <w:pgSz w:w="11906" w:h="16838"/>
          <w:pgMar w:top="568" w:right="991" w:bottom="1134" w:left="709" w:header="720" w:footer="720" w:gutter="0"/>
          <w:cols w:num="2" w:space="720"/>
        </w:sectPr>
      </w:pPr>
    </w:p>
    <w:p w:rsidR="00E6396F" w:rsidRDefault="00E6396F">
      <w:pPr>
        <w:tabs>
          <w:tab w:val="left" w:pos="540"/>
          <w:tab w:val="left" w:pos="5200"/>
        </w:tabs>
        <w:rPr>
          <w:rFonts w:ascii="Arial" w:hAnsi="Arial" w:cs="Arial"/>
        </w:rPr>
      </w:pPr>
    </w:p>
    <w:sectPr w:rsidR="00E6396F">
      <w:type w:val="continuous"/>
      <w:pgSz w:w="11906" w:h="16838"/>
      <w:pgMar w:top="568" w:right="991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6F" w:rsidRDefault="00E6396F">
      <w:r>
        <w:separator/>
      </w:r>
    </w:p>
  </w:endnote>
  <w:endnote w:type="continuationSeparator" w:id="0">
    <w:p w:rsidR="00E6396F" w:rsidRDefault="00E6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Courier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6F" w:rsidRDefault="00E6396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642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6396F" w:rsidRDefault="00E6396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6F" w:rsidRDefault="00E6396F">
      <w:r>
        <w:separator/>
      </w:r>
    </w:p>
  </w:footnote>
  <w:footnote w:type="continuationSeparator" w:id="0">
    <w:p w:rsidR="00E6396F" w:rsidRDefault="00E6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855"/>
    <w:multiLevelType w:val="singleLevel"/>
    <w:tmpl w:val="86061F2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36B1CD1"/>
    <w:multiLevelType w:val="multilevel"/>
    <w:tmpl w:val="0A86FCF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cs="Times New Roman" w:hint="default"/>
        <w:sz w:val="22"/>
        <w:szCs w:val="22"/>
      </w:rPr>
    </w:lvl>
    <w:lvl w:ilvl="2">
      <w:start w:val="12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  <w:szCs w:val="22"/>
      </w:rPr>
    </w:lvl>
  </w:abstractNum>
  <w:abstractNum w:abstractNumId="2">
    <w:nsid w:val="1FE36DFC"/>
    <w:multiLevelType w:val="hybridMultilevel"/>
    <w:tmpl w:val="604E0D1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2103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A7A4353"/>
    <w:multiLevelType w:val="multilevel"/>
    <w:tmpl w:val="F96EB4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0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0AC652E"/>
    <w:multiLevelType w:val="multilevel"/>
    <w:tmpl w:val="E0C0BA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cs="Times New Roman" w:hint="default"/>
        <w:sz w:val="22"/>
        <w:szCs w:val="22"/>
      </w:rPr>
    </w:lvl>
    <w:lvl w:ilvl="2">
      <w:start w:val="999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  <w:szCs w:val="22"/>
      </w:rPr>
    </w:lvl>
  </w:abstractNum>
  <w:abstractNum w:abstractNumId="6">
    <w:nsid w:val="32940D0B"/>
    <w:multiLevelType w:val="hybridMultilevel"/>
    <w:tmpl w:val="44CCB30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AA0027"/>
    <w:multiLevelType w:val="multilevel"/>
    <w:tmpl w:val="F96EB4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0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2C122CC"/>
    <w:multiLevelType w:val="hybridMultilevel"/>
    <w:tmpl w:val="5C92B59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2"/>
      <w:numFmt w:val="decimalZero"/>
      <w:lvlText w:val="%2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B73B66"/>
    <w:multiLevelType w:val="multilevel"/>
    <w:tmpl w:val="6652F61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F6B4CA3"/>
    <w:multiLevelType w:val="hybridMultilevel"/>
    <w:tmpl w:val="824AD9B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B91BEB"/>
    <w:multiLevelType w:val="multilevel"/>
    <w:tmpl w:val="6652F61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F"/>
    <w:rsid w:val="00012A4E"/>
    <w:rsid w:val="000E76E6"/>
    <w:rsid w:val="003108A4"/>
    <w:rsid w:val="00636D1E"/>
    <w:rsid w:val="008A50F5"/>
    <w:rsid w:val="00AB46FA"/>
    <w:rsid w:val="00D3642D"/>
    <w:rsid w:val="00DA0453"/>
    <w:rsid w:val="00E6396F"/>
    <w:rsid w:val="00F55E5D"/>
    <w:rsid w:val="00F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b/>
      <w:bCs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Arial" w:hAnsi="Arial" w:cs="Arial"/>
      <w:sz w:val="44"/>
      <w:szCs w:val="4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360"/>
      <w:jc w:val="both"/>
      <w:outlineLvl w:val="6"/>
    </w:pPr>
    <w:rPr>
      <w:rFonts w:ascii="Arial" w:hAnsi="Arial" w:cs="Arial"/>
      <w:smallCap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rFonts w:ascii="Arial" w:hAnsi="Arial" w:cs="Arial"/>
      <w:smallCap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left="360"/>
      <w:jc w:val="center"/>
      <w:outlineLvl w:val="8"/>
    </w:pPr>
    <w:rPr>
      <w:rFonts w:ascii="Arial" w:hAnsi="Arial" w:cs="Arial"/>
      <w:smallCap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76"/>
      </w:tabs>
      <w:ind w:left="576" w:hanging="576"/>
      <w:jc w:val="both"/>
    </w:pPr>
    <w:rPr>
      <w:sz w:val="34"/>
      <w:szCs w:val="3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720"/>
      </w:tabs>
      <w:jc w:val="both"/>
    </w:pPr>
    <w:rPr>
      <w:b/>
      <w:bCs/>
      <w:i/>
      <w:i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b/>
      <w:bCs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32"/>
      <w:szCs w:val="32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Arial" w:hAnsi="Arial" w:cs="Arial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Arial" w:hAnsi="Arial" w:cs="Arial"/>
      <w:sz w:val="44"/>
      <w:szCs w:val="4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360"/>
      <w:jc w:val="both"/>
      <w:outlineLvl w:val="6"/>
    </w:pPr>
    <w:rPr>
      <w:rFonts w:ascii="Arial" w:hAnsi="Arial" w:cs="Arial"/>
      <w:smallCap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rFonts w:ascii="Arial" w:hAnsi="Arial" w:cs="Arial"/>
      <w:smallCap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left="360"/>
      <w:jc w:val="center"/>
      <w:outlineLvl w:val="8"/>
    </w:pPr>
    <w:rPr>
      <w:rFonts w:ascii="Arial" w:hAnsi="Arial" w:cs="Arial"/>
      <w:smallCap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76"/>
      </w:tabs>
      <w:ind w:left="576" w:hanging="576"/>
      <w:jc w:val="both"/>
    </w:pPr>
    <w:rPr>
      <w:sz w:val="34"/>
      <w:szCs w:val="3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720"/>
      </w:tabs>
      <w:jc w:val="both"/>
    </w:pPr>
    <w:rPr>
      <w:b/>
      <w:bCs/>
      <w:i/>
      <w:i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Tribunale: nota di iscrizione a ruolo lavoro previdenza assistenza obbligatorie</vt:lpstr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Tribunale: nota di iscrizione a ruolo lavoro previdenza assistenza obbligatorie</dc:title>
  <dc:creator>Ministero della Giustizia</dc:creator>
  <cp:keywords>tribunale iscrizione ruolo</cp:keywords>
  <dc:description>Edited by: www.avvocatoandreani.it</dc:description>
  <cp:lastModifiedBy>Maria Margherita Buda</cp:lastModifiedBy>
  <cp:revision>2</cp:revision>
  <cp:lastPrinted>2010-03-03T13:15:00Z</cp:lastPrinted>
  <dcterms:created xsi:type="dcterms:W3CDTF">2017-06-15T14:23:00Z</dcterms:created>
  <dcterms:modified xsi:type="dcterms:W3CDTF">2017-06-15T14:23:00Z</dcterms:modified>
</cp:coreProperties>
</file>